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1E67" w14:textId="37994FFC" w:rsidR="00F2318B" w:rsidRPr="000D260D" w:rsidRDefault="00690A25" w:rsidP="00690A2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 TO U.S. </w:t>
      </w:r>
      <w:r w:rsidR="00351BF7">
        <w:rPr>
          <w:rFonts w:ascii="Times New Roman" w:hAnsi="Times New Roman" w:cs="Times New Roman"/>
          <w:sz w:val="24"/>
          <w:szCs w:val="24"/>
        </w:rPr>
        <w:t>SENATOR</w:t>
      </w:r>
    </w:p>
    <w:p w14:paraId="0E6E8C41" w14:textId="77777777" w:rsidR="00FD0DB4" w:rsidRPr="000D260D" w:rsidRDefault="00FD0DB4" w:rsidP="0019628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53DB1" w:rsidRPr="00690A25" w14:paraId="7B2AB4C7" w14:textId="77777777" w:rsidTr="00690A25">
        <w:tc>
          <w:tcPr>
            <w:tcW w:w="2605" w:type="dxa"/>
          </w:tcPr>
          <w:p w14:paraId="4ED94EB7" w14:textId="769C8920" w:rsidR="00D53DB1" w:rsidRPr="00690A25" w:rsidRDefault="00D53DB1" w:rsidP="002D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9179950"/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6745" w:type="dxa"/>
          </w:tcPr>
          <w:p w14:paraId="01AD949B" w14:textId="77777777" w:rsidR="00D53DB1" w:rsidRPr="00690A25" w:rsidRDefault="00D53DB1" w:rsidP="002D4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48D2553" w14:textId="3EDB295C" w:rsidR="000D260D" w:rsidRPr="00690A25" w:rsidRDefault="000D260D" w:rsidP="002D44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FD0DB4" w:rsidRPr="00690A25" w14:paraId="4705EDAA" w14:textId="77777777" w:rsidTr="00690A25">
        <w:tc>
          <w:tcPr>
            <w:tcW w:w="2605" w:type="dxa"/>
          </w:tcPr>
          <w:p w14:paraId="62BEA2A9" w14:textId="5CAFDAD7" w:rsidR="00FD0DB4" w:rsidRPr="00690A25" w:rsidRDefault="00FD0DB4" w:rsidP="002D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U.S. </w:t>
            </w:r>
            <w:r w:rsidR="00351BF7">
              <w:rPr>
                <w:rFonts w:ascii="Times New Roman" w:hAnsi="Times New Roman" w:cs="Times New Roman"/>
                <w:sz w:val="28"/>
                <w:szCs w:val="28"/>
              </w:rPr>
              <w:t>Senator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5" w:type="dxa"/>
          </w:tcPr>
          <w:p w14:paraId="46730EA7" w14:textId="77777777" w:rsidR="00FD0DB4" w:rsidRPr="00690A25" w:rsidRDefault="00FD0DB4" w:rsidP="002D44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0DB4" w:rsidRPr="00690A25" w14:paraId="21D9A437" w14:textId="77777777" w:rsidTr="00921CD2">
        <w:tc>
          <w:tcPr>
            <w:tcW w:w="9350" w:type="dxa"/>
            <w:gridSpan w:val="2"/>
          </w:tcPr>
          <w:p w14:paraId="210A43D9" w14:textId="30AC595B" w:rsidR="00FD0DB4" w:rsidRPr="00690A25" w:rsidRDefault="00FD0DB4" w:rsidP="002D44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Washington, DC</w:t>
            </w:r>
          </w:p>
        </w:tc>
      </w:tr>
    </w:tbl>
    <w:p w14:paraId="08AD0DC2" w14:textId="32F2AB26" w:rsidR="00FD0DB4" w:rsidRPr="00690A25" w:rsidRDefault="00FD0DB4" w:rsidP="002D44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1538F8" w:rsidRPr="00690A25" w14:paraId="2FBD2026" w14:textId="77777777" w:rsidTr="00690A25">
        <w:tc>
          <w:tcPr>
            <w:tcW w:w="2605" w:type="dxa"/>
          </w:tcPr>
          <w:p w14:paraId="649523A2" w14:textId="240F9CCB" w:rsidR="001538F8" w:rsidRPr="00690A25" w:rsidRDefault="001538F8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86425E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ear </w:t>
            </w:r>
            <w:r w:rsidR="00351BF7">
              <w:rPr>
                <w:rFonts w:ascii="Times New Roman" w:hAnsi="Times New Roman" w:cs="Times New Roman"/>
                <w:sz w:val="28"/>
                <w:szCs w:val="28"/>
              </w:rPr>
              <w:t>Senator</w:t>
            </w:r>
            <w:r w:rsidR="0086425E"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745" w:type="dxa"/>
          </w:tcPr>
          <w:p w14:paraId="4884F523" w14:textId="77777777" w:rsidR="001538F8" w:rsidRPr="00690A25" w:rsidRDefault="001538F8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9CADDE" w14:textId="77777777" w:rsidR="001538F8" w:rsidRDefault="001538F8" w:rsidP="002D4423">
      <w:pPr>
        <w:rPr>
          <w:rFonts w:ascii="Times New Roman" w:hAnsi="Times New Roman" w:cs="Times New Roman"/>
          <w:sz w:val="24"/>
          <w:szCs w:val="24"/>
        </w:rPr>
      </w:pPr>
    </w:p>
    <w:p w14:paraId="2892E9E4" w14:textId="36E4DC40" w:rsidR="002D4423" w:rsidRPr="00690A25" w:rsidRDefault="002D4423" w:rsidP="002D4423">
      <w:pPr>
        <w:rPr>
          <w:rFonts w:ascii="Times New Roman" w:hAnsi="Times New Roman" w:cs="Times New Roman"/>
          <w:sz w:val="28"/>
          <w:szCs w:val="28"/>
        </w:rPr>
      </w:pPr>
      <w:r w:rsidRPr="00690A25">
        <w:rPr>
          <w:rFonts w:ascii="Times New Roman" w:hAnsi="Times New Roman" w:cs="Times New Roman"/>
          <w:sz w:val="28"/>
          <w:szCs w:val="28"/>
        </w:rPr>
        <w:t>Each year thousands of retired senior citizens are thrown into poverty or financial</w:t>
      </w:r>
      <w:r w:rsidR="0098298E" w:rsidRPr="00690A25">
        <w:rPr>
          <w:rFonts w:ascii="Times New Roman" w:hAnsi="Times New Roman" w:cs="Times New Roman"/>
          <w:sz w:val="28"/>
          <w:szCs w:val="28"/>
        </w:rPr>
        <w:t xml:space="preserve"> distress due to the loss of their retired spouses. </w:t>
      </w:r>
      <w:r w:rsidR="002D672A" w:rsidRPr="00690A25">
        <w:rPr>
          <w:rFonts w:ascii="Times New Roman" w:hAnsi="Times New Roman" w:cs="Times New Roman"/>
          <w:sz w:val="28"/>
          <w:szCs w:val="28"/>
        </w:rPr>
        <w:t>If they were both on Social Security, the</w:t>
      </w:r>
      <w:r w:rsidR="00590826" w:rsidRPr="00690A25">
        <w:rPr>
          <w:rFonts w:ascii="Times New Roman" w:hAnsi="Times New Roman" w:cs="Times New Roman"/>
          <w:sz w:val="28"/>
          <w:szCs w:val="28"/>
        </w:rPr>
        <w:t xml:space="preserve"> surviving spouse</w:t>
      </w:r>
      <w:r w:rsidR="00834D37" w:rsidRPr="00690A25">
        <w:rPr>
          <w:rFonts w:ascii="Times New Roman" w:hAnsi="Times New Roman" w:cs="Times New Roman"/>
          <w:sz w:val="28"/>
          <w:szCs w:val="28"/>
        </w:rPr>
        <w:t xml:space="preserve"> of a couple</w:t>
      </w:r>
      <w:r w:rsidR="00590826" w:rsidRPr="00690A25">
        <w:rPr>
          <w:rFonts w:ascii="Times New Roman" w:hAnsi="Times New Roman" w:cs="Times New Roman"/>
          <w:sz w:val="28"/>
          <w:szCs w:val="28"/>
        </w:rPr>
        <w:t xml:space="preserve"> may</w:t>
      </w:r>
      <w:r w:rsidR="002D672A" w:rsidRPr="00690A25">
        <w:rPr>
          <w:rFonts w:ascii="Times New Roman" w:hAnsi="Times New Roman" w:cs="Times New Roman"/>
          <w:sz w:val="28"/>
          <w:szCs w:val="28"/>
        </w:rPr>
        <w:t xml:space="preserve"> find it difficult to continue without</w:t>
      </w:r>
      <w:r w:rsidR="00590826" w:rsidRPr="00690A25">
        <w:rPr>
          <w:rFonts w:ascii="Times New Roman" w:hAnsi="Times New Roman" w:cs="Times New Roman"/>
          <w:sz w:val="28"/>
          <w:szCs w:val="28"/>
        </w:rPr>
        <w:t xml:space="preserve"> the second check which stopped coming when their spouse passed away.</w:t>
      </w:r>
    </w:p>
    <w:p w14:paraId="739A322D" w14:textId="485F4B34" w:rsidR="00590826" w:rsidRDefault="00590826" w:rsidP="002D4423">
      <w:pPr>
        <w:rPr>
          <w:rFonts w:ascii="Times New Roman" w:hAnsi="Times New Roman" w:cs="Times New Roman"/>
          <w:sz w:val="28"/>
          <w:szCs w:val="28"/>
        </w:rPr>
      </w:pPr>
      <w:r w:rsidRPr="00690A25">
        <w:rPr>
          <w:rFonts w:ascii="Times New Roman" w:hAnsi="Times New Roman" w:cs="Times New Roman"/>
          <w:sz w:val="28"/>
          <w:szCs w:val="28"/>
        </w:rPr>
        <w:t>I think that</w:t>
      </w:r>
      <w:r w:rsidR="00734C39" w:rsidRPr="00690A25">
        <w:rPr>
          <w:rFonts w:ascii="Times New Roman" w:hAnsi="Times New Roman" w:cs="Times New Roman"/>
          <w:sz w:val="28"/>
          <w:szCs w:val="28"/>
        </w:rPr>
        <w:t xml:space="preserve"> a bill should be sponsored </w:t>
      </w:r>
      <w:r w:rsidR="00F75FB0" w:rsidRPr="00690A25">
        <w:rPr>
          <w:rFonts w:ascii="Times New Roman" w:hAnsi="Times New Roman" w:cs="Times New Roman"/>
          <w:sz w:val="28"/>
          <w:szCs w:val="28"/>
        </w:rPr>
        <w:t>and</w:t>
      </w:r>
      <w:r w:rsidR="00734C39" w:rsidRPr="00690A25">
        <w:rPr>
          <w:rFonts w:ascii="Times New Roman" w:hAnsi="Times New Roman" w:cs="Times New Roman"/>
          <w:sz w:val="28"/>
          <w:szCs w:val="28"/>
        </w:rPr>
        <w:t xml:space="preserve"> passed for “Two Checks for Surviving Spouses” that would allow the second check to continue</w:t>
      </w:r>
      <w:r w:rsidR="00463988" w:rsidRPr="00690A25">
        <w:rPr>
          <w:rFonts w:ascii="Times New Roman" w:hAnsi="Times New Roman" w:cs="Times New Roman"/>
          <w:sz w:val="28"/>
          <w:szCs w:val="28"/>
        </w:rPr>
        <w:t>. By receiving both checks</w:t>
      </w:r>
      <w:r w:rsidR="00357FE2">
        <w:rPr>
          <w:rFonts w:ascii="Times New Roman" w:hAnsi="Times New Roman" w:cs="Times New Roman"/>
          <w:sz w:val="28"/>
          <w:szCs w:val="28"/>
        </w:rPr>
        <w:t>,</w:t>
      </w:r>
      <w:r w:rsidR="00463988" w:rsidRPr="00690A25">
        <w:rPr>
          <w:rFonts w:ascii="Times New Roman" w:hAnsi="Times New Roman" w:cs="Times New Roman"/>
          <w:sz w:val="28"/>
          <w:szCs w:val="28"/>
        </w:rPr>
        <w:t xml:space="preserve"> the surviving spouse would have time to adjust</w:t>
      </w:r>
      <w:r w:rsidR="00540780" w:rsidRPr="00690A25">
        <w:rPr>
          <w:rFonts w:ascii="Times New Roman" w:hAnsi="Times New Roman" w:cs="Times New Roman"/>
          <w:sz w:val="28"/>
          <w:szCs w:val="28"/>
        </w:rPr>
        <w:t xml:space="preserve"> personally and financially to the absence of their </w:t>
      </w:r>
      <w:r w:rsidR="00F75FB0" w:rsidRPr="00690A25">
        <w:rPr>
          <w:rFonts w:ascii="Times New Roman" w:hAnsi="Times New Roman" w:cs="Times New Roman"/>
          <w:sz w:val="28"/>
          <w:szCs w:val="28"/>
        </w:rPr>
        <w:t xml:space="preserve">beloved </w:t>
      </w:r>
      <w:r w:rsidR="00540780" w:rsidRPr="00690A25">
        <w:rPr>
          <w:rFonts w:ascii="Times New Roman" w:hAnsi="Times New Roman" w:cs="Times New Roman"/>
          <w:sz w:val="28"/>
          <w:szCs w:val="28"/>
        </w:rPr>
        <w:t xml:space="preserve">spouse. </w:t>
      </w:r>
      <w:r w:rsidR="00B70538" w:rsidRPr="00690A25">
        <w:rPr>
          <w:rFonts w:ascii="Times New Roman" w:hAnsi="Times New Roman" w:cs="Times New Roman"/>
          <w:sz w:val="28"/>
          <w:szCs w:val="28"/>
        </w:rPr>
        <w:t>Even though their spouse</w:t>
      </w:r>
      <w:r w:rsidR="005836D1" w:rsidRPr="00690A25">
        <w:rPr>
          <w:rFonts w:ascii="Times New Roman" w:hAnsi="Times New Roman" w:cs="Times New Roman"/>
          <w:sz w:val="28"/>
          <w:szCs w:val="28"/>
        </w:rPr>
        <w:t xml:space="preserve"> is</w:t>
      </w:r>
      <w:r w:rsidR="00B70538" w:rsidRPr="00690A25">
        <w:rPr>
          <w:rFonts w:ascii="Times New Roman" w:hAnsi="Times New Roman" w:cs="Times New Roman"/>
          <w:sz w:val="28"/>
          <w:szCs w:val="28"/>
        </w:rPr>
        <w:t xml:space="preserve"> no longer with them, most of their monthly bills and expenses are still there.</w:t>
      </w:r>
    </w:p>
    <w:p w14:paraId="0A896505" w14:textId="4592DAFC" w:rsidR="00357FE2" w:rsidRPr="00690A25" w:rsidRDefault="00357FE2" w:rsidP="002D4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is a massive government account that sits unused resulting from unclaimed Social Security benefits or recipients who could not be located.  This account can be used to fund this initiative.</w:t>
      </w:r>
    </w:p>
    <w:p w14:paraId="16B913D0" w14:textId="7B29729E" w:rsidR="000D260D" w:rsidRPr="00690A25" w:rsidRDefault="003E43AB" w:rsidP="000D260D">
      <w:pPr>
        <w:rPr>
          <w:rFonts w:ascii="Times New Roman" w:hAnsi="Times New Roman" w:cs="Times New Roman"/>
          <w:sz w:val="28"/>
          <w:szCs w:val="28"/>
        </w:rPr>
      </w:pPr>
      <w:r w:rsidRPr="00690A25">
        <w:rPr>
          <w:rFonts w:ascii="Times New Roman" w:hAnsi="Times New Roman" w:cs="Times New Roman"/>
          <w:sz w:val="28"/>
          <w:szCs w:val="28"/>
        </w:rPr>
        <w:t xml:space="preserve">I </w:t>
      </w:r>
      <w:r w:rsidR="00B13E82" w:rsidRPr="00690A25">
        <w:rPr>
          <w:rFonts w:ascii="Times New Roman" w:hAnsi="Times New Roman" w:cs="Times New Roman"/>
          <w:sz w:val="28"/>
          <w:szCs w:val="28"/>
        </w:rPr>
        <w:t>ask that you give great thought to this initiative</w:t>
      </w:r>
      <w:r w:rsidR="00B4752D" w:rsidRPr="00690A25">
        <w:rPr>
          <w:rFonts w:ascii="Times New Roman" w:hAnsi="Times New Roman" w:cs="Times New Roman"/>
          <w:sz w:val="28"/>
          <w:szCs w:val="28"/>
        </w:rPr>
        <w:t xml:space="preserve"> for “Two Checks for Surviving Spouses” and make a change that will benefit retired Americans</w:t>
      </w:r>
      <w:r w:rsidR="00834D37" w:rsidRPr="00690A25">
        <w:rPr>
          <w:rFonts w:ascii="Times New Roman" w:hAnsi="Times New Roman" w:cs="Times New Roman"/>
          <w:sz w:val="28"/>
          <w:szCs w:val="28"/>
        </w:rPr>
        <w:t xml:space="preserve"> who receive Social Security.</w:t>
      </w:r>
    </w:p>
    <w:p w14:paraId="14A97D2A" w14:textId="77777777" w:rsidR="000D260D" w:rsidRPr="00690A25" w:rsidRDefault="000D260D" w:rsidP="000D260D">
      <w:pPr>
        <w:rPr>
          <w:rFonts w:ascii="Times New Roman" w:hAnsi="Times New Roman" w:cs="Times New Roman"/>
          <w:sz w:val="28"/>
          <w:szCs w:val="28"/>
        </w:rPr>
      </w:pPr>
      <w:r w:rsidRPr="00690A25">
        <w:rPr>
          <w:rFonts w:ascii="Times New Roman" w:hAnsi="Times New Roman" w:cs="Times New Roman"/>
          <w:sz w:val="28"/>
          <w:szCs w:val="28"/>
        </w:rPr>
        <w:t>Sincerely,</w:t>
      </w:r>
    </w:p>
    <w:p w14:paraId="453367F5" w14:textId="4D29988D" w:rsidR="000D260D" w:rsidRDefault="000D260D" w:rsidP="000D260D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585"/>
        <w:gridCol w:w="5040"/>
      </w:tblGrid>
      <w:tr w:rsidR="0086425E" w14:paraId="7D8895A3" w14:textId="77777777" w:rsidTr="00690A25">
        <w:tc>
          <w:tcPr>
            <w:tcW w:w="4585" w:type="dxa"/>
          </w:tcPr>
          <w:p w14:paraId="343F01D9" w14:textId="4F7F4826" w:rsidR="0086425E" w:rsidRPr="00690A25" w:rsidRDefault="0086425E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Sign</w:t>
            </w:r>
            <w:r w:rsidR="00690A25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Your Full Name</w:t>
            </w:r>
            <w:r w:rsidR="00690A25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 (if using paper)</w:t>
            </w:r>
            <w:r w:rsidR="00DE3119"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40" w:type="dxa"/>
          </w:tcPr>
          <w:p w14:paraId="7036B347" w14:textId="77777777" w:rsidR="0086425E" w:rsidRPr="00690A25" w:rsidRDefault="0086425E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E" w14:paraId="69CD52DB" w14:textId="77777777" w:rsidTr="00690A25">
        <w:tc>
          <w:tcPr>
            <w:tcW w:w="4585" w:type="dxa"/>
          </w:tcPr>
          <w:p w14:paraId="72ECB344" w14:textId="57328F83" w:rsidR="0086425E" w:rsidRPr="00690A25" w:rsidRDefault="00DE3119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r w:rsidR="0086425E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 or 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Type</w:t>
            </w:r>
            <w:r w:rsidR="0086425E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 Your Full Name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40" w:type="dxa"/>
          </w:tcPr>
          <w:p w14:paraId="7DA62459" w14:textId="77777777" w:rsidR="0086425E" w:rsidRPr="00690A25" w:rsidRDefault="0086425E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E" w14:paraId="054872C6" w14:textId="77777777" w:rsidTr="00690A25">
        <w:tc>
          <w:tcPr>
            <w:tcW w:w="4585" w:type="dxa"/>
          </w:tcPr>
          <w:p w14:paraId="7969C217" w14:textId="194EE465" w:rsidR="0086425E" w:rsidRPr="00690A25" w:rsidRDefault="0086425E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Your </w:t>
            </w:r>
            <w:r w:rsidR="00DE3119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Street 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Address</w:t>
            </w:r>
            <w:r w:rsidR="00DE3119"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40" w:type="dxa"/>
          </w:tcPr>
          <w:p w14:paraId="6947DF25" w14:textId="77777777" w:rsidR="0086425E" w:rsidRPr="00690A25" w:rsidRDefault="0086425E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19" w14:paraId="579BA021" w14:textId="77777777" w:rsidTr="00690A25">
        <w:tc>
          <w:tcPr>
            <w:tcW w:w="4585" w:type="dxa"/>
          </w:tcPr>
          <w:p w14:paraId="16553A39" w14:textId="1D8CA911" w:rsidR="00DE3119" w:rsidRPr="00690A25" w:rsidRDefault="00DE3119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City, State, 9-Digit ZIP Code:</w:t>
            </w:r>
          </w:p>
        </w:tc>
        <w:tc>
          <w:tcPr>
            <w:tcW w:w="5040" w:type="dxa"/>
          </w:tcPr>
          <w:p w14:paraId="5EA76A08" w14:textId="77777777" w:rsidR="00DE3119" w:rsidRPr="00690A25" w:rsidRDefault="00DE3119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119" w14:paraId="220150F4" w14:textId="77777777" w:rsidTr="00690A25">
        <w:tc>
          <w:tcPr>
            <w:tcW w:w="4585" w:type="dxa"/>
          </w:tcPr>
          <w:p w14:paraId="213B1A35" w14:textId="3EC6994D" w:rsidR="00DE3119" w:rsidRPr="00690A25" w:rsidRDefault="00DE3119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Your PO Box and </w:t>
            </w:r>
            <w:r w:rsidR="00690A25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9-Digit </w:t>
            </w: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ZIP, if any:</w:t>
            </w:r>
          </w:p>
        </w:tc>
        <w:tc>
          <w:tcPr>
            <w:tcW w:w="5040" w:type="dxa"/>
          </w:tcPr>
          <w:p w14:paraId="7369196D" w14:textId="77777777" w:rsidR="00DE3119" w:rsidRPr="00690A25" w:rsidRDefault="00DE3119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E" w14:paraId="1527153B" w14:textId="77777777" w:rsidTr="00690A25">
        <w:tc>
          <w:tcPr>
            <w:tcW w:w="4585" w:type="dxa"/>
          </w:tcPr>
          <w:p w14:paraId="2466C567" w14:textId="063EB0ED" w:rsidR="0086425E" w:rsidRPr="00690A25" w:rsidRDefault="0086425E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Your Email</w:t>
            </w:r>
            <w:r w:rsidR="00DE3119" w:rsidRPr="00690A25">
              <w:rPr>
                <w:rFonts w:ascii="Times New Roman" w:hAnsi="Times New Roman" w:cs="Times New Roman"/>
                <w:sz w:val="28"/>
                <w:szCs w:val="28"/>
              </w:rPr>
              <w:t xml:space="preserve"> Address:</w:t>
            </w:r>
          </w:p>
        </w:tc>
        <w:tc>
          <w:tcPr>
            <w:tcW w:w="5040" w:type="dxa"/>
          </w:tcPr>
          <w:p w14:paraId="15AFD264" w14:textId="77777777" w:rsidR="0086425E" w:rsidRPr="00690A25" w:rsidRDefault="0086425E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5E" w14:paraId="4A931C23" w14:textId="77777777" w:rsidTr="00690A25">
        <w:tc>
          <w:tcPr>
            <w:tcW w:w="4585" w:type="dxa"/>
          </w:tcPr>
          <w:p w14:paraId="35707D78" w14:textId="4E1EACBA" w:rsidR="0086425E" w:rsidRPr="00690A25" w:rsidRDefault="0086425E" w:rsidP="00B74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A25">
              <w:rPr>
                <w:rFonts w:ascii="Times New Roman" w:hAnsi="Times New Roman" w:cs="Times New Roman"/>
                <w:sz w:val="28"/>
                <w:szCs w:val="28"/>
              </w:rPr>
              <w:t>Your Phone Number</w:t>
            </w:r>
            <w:r w:rsidR="00DE3119" w:rsidRPr="00690A2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040" w:type="dxa"/>
          </w:tcPr>
          <w:p w14:paraId="378A2AA7" w14:textId="77777777" w:rsidR="0086425E" w:rsidRPr="00690A25" w:rsidRDefault="0086425E" w:rsidP="00B74F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CE311D" w14:textId="77777777" w:rsidR="0086425E" w:rsidRPr="000D260D" w:rsidRDefault="0086425E" w:rsidP="000D260D">
      <w:pPr>
        <w:rPr>
          <w:rFonts w:ascii="Times New Roman" w:hAnsi="Times New Roman" w:cs="Times New Roman"/>
          <w:iCs/>
          <w:sz w:val="24"/>
          <w:szCs w:val="24"/>
        </w:rPr>
      </w:pPr>
    </w:p>
    <w:sectPr w:rsidR="0086425E" w:rsidRPr="000D260D" w:rsidSect="00FC75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0EA1" w14:textId="77777777" w:rsidR="00931D6D" w:rsidRDefault="00931D6D" w:rsidP="009F1AA3">
      <w:pPr>
        <w:spacing w:after="0" w:line="240" w:lineRule="auto"/>
      </w:pPr>
      <w:r>
        <w:separator/>
      </w:r>
    </w:p>
  </w:endnote>
  <w:endnote w:type="continuationSeparator" w:id="0">
    <w:p w14:paraId="2ADDE899" w14:textId="77777777" w:rsidR="00931D6D" w:rsidRDefault="00931D6D" w:rsidP="009F1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2D9E" w14:textId="77777777" w:rsidR="00931D6D" w:rsidRDefault="00931D6D" w:rsidP="009F1AA3">
      <w:pPr>
        <w:spacing w:after="0" w:line="240" w:lineRule="auto"/>
      </w:pPr>
      <w:r>
        <w:separator/>
      </w:r>
    </w:p>
  </w:footnote>
  <w:footnote w:type="continuationSeparator" w:id="0">
    <w:p w14:paraId="40294B51" w14:textId="77777777" w:rsidR="00931D6D" w:rsidRDefault="00931D6D" w:rsidP="009F1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3EDC"/>
    <w:multiLevelType w:val="multilevel"/>
    <w:tmpl w:val="6B7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63A4A"/>
    <w:multiLevelType w:val="hybridMultilevel"/>
    <w:tmpl w:val="9B14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5603E"/>
    <w:multiLevelType w:val="hybridMultilevel"/>
    <w:tmpl w:val="0BD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0307"/>
    <w:multiLevelType w:val="hybridMultilevel"/>
    <w:tmpl w:val="CA06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41036"/>
    <w:multiLevelType w:val="hybridMultilevel"/>
    <w:tmpl w:val="42645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22"/>
    <w:rsid w:val="00053C68"/>
    <w:rsid w:val="00056156"/>
    <w:rsid w:val="000742FE"/>
    <w:rsid w:val="000761A3"/>
    <w:rsid w:val="000847B7"/>
    <w:rsid w:val="000A6432"/>
    <w:rsid w:val="000A7873"/>
    <w:rsid w:val="000D0FD8"/>
    <w:rsid w:val="000D260D"/>
    <w:rsid w:val="000D5B47"/>
    <w:rsid w:val="00130E98"/>
    <w:rsid w:val="001538F8"/>
    <w:rsid w:val="00175D68"/>
    <w:rsid w:val="00183483"/>
    <w:rsid w:val="00196288"/>
    <w:rsid w:val="001A1307"/>
    <w:rsid w:val="001D0A48"/>
    <w:rsid w:val="00204D45"/>
    <w:rsid w:val="0022151F"/>
    <w:rsid w:val="00223612"/>
    <w:rsid w:val="00261B96"/>
    <w:rsid w:val="002D3476"/>
    <w:rsid w:val="002D4423"/>
    <w:rsid w:val="002D672A"/>
    <w:rsid w:val="002E3BB9"/>
    <w:rsid w:val="003273A1"/>
    <w:rsid w:val="00340FD8"/>
    <w:rsid w:val="00351BF7"/>
    <w:rsid w:val="00353A31"/>
    <w:rsid w:val="00355B98"/>
    <w:rsid w:val="00357FE2"/>
    <w:rsid w:val="003E43AB"/>
    <w:rsid w:val="003E673E"/>
    <w:rsid w:val="004109D0"/>
    <w:rsid w:val="004447DA"/>
    <w:rsid w:val="00446BD8"/>
    <w:rsid w:val="0046078B"/>
    <w:rsid w:val="00461D6D"/>
    <w:rsid w:val="00463988"/>
    <w:rsid w:val="00484660"/>
    <w:rsid w:val="00487392"/>
    <w:rsid w:val="004A754D"/>
    <w:rsid w:val="004A76F4"/>
    <w:rsid w:val="004B7149"/>
    <w:rsid w:val="004C5D52"/>
    <w:rsid w:val="004E2EA3"/>
    <w:rsid w:val="004E33EA"/>
    <w:rsid w:val="004F461F"/>
    <w:rsid w:val="00516BF0"/>
    <w:rsid w:val="005262E4"/>
    <w:rsid w:val="0052643B"/>
    <w:rsid w:val="00540780"/>
    <w:rsid w:val="00574914"/>
    <w:rsid w:val="005836D1"/>
    <w:rsid w:val="00585A67"/>
    <w:rsid w:val="00590826"/>
    <w:rsid w:val="005A77A4"/>
    <w:rsid w:val="005B4557"/>
    <w:rsid w:val="005C339D"/>
    <w:rsid w:val="005C5E29"/>
    <w:rsid w:val="005D46FE"/>
    <w:rsid w:val="005F6DD7"/>
    <w:rsid w:val="005F6E46"/>
    <w:rsid w:val="006019F0"/>
    <w:rsid w:val="00651977"/>
    <w:rsid w:val="00655B1D"/>
    <w:rsid w:val="00660B81"/>
    <w:rsid w:val="00683771"/>
    <w:rsid w:val="00690A25"/>
    <w:rsid w:val="006A2DC1"/>
    <w:rsid w:val="006A6922"/>
    <w:rsid w:val="006B06B9"/>
    <w:rsid w:val="006B6BF5"/>
    <w:rsid w:val="006D36E4"/>
    <w:rsid w:val="00734C39"/>
    <w:rsid w:val="00737AAB"/>
    <w:rsid w:val="00743249"/>
    <w:rsid w:val="007B6C49"/>
    <w:rsid w:val="007C2753"/>
    <w:rsid w:val="007D7C90"/>
    <w:rsid w:val="007F7E35"/>
    <w:rsid w:val="008213BC"/>
    <w:rsid w:val="00834D37"/>
    <w:rsid w:val="00861319"/>
    <w:rsid w:val="00861F77"/>
    <w:rsid w:val="0086425E"/>
    <w:rsid w:val="00864D12"/>
    <w:rsid w:val="00870F20"/>
    <w:rsid w:val="008A4C87"/>
    <w:rsid w:val="008B24E1"/>
    <w:rsid w:val="008B3FFF"/>
    <w:rsid w:val="008B5DB3"/>
    <w:rsid w:val="00923004"/>
    <w:rsid w:val="00924AF6"/>
    <w:rsid w:val="00930500"/>
    <w:rsid w:val="00931D6D"/>
    <w:rsid w:val="00942932"/>
    <w:rsid w:val="00963F69"/>
    <w:rsid w:val="0098298E"/>
    <w:rsid w:val="0098616A"/>
    <w:rsid w:val="0099236A"/>
    <w:rsid w:val="00997061"/>
    <w:rsid w:val="009B6F80"/>
    <w:rsid w:val="009D19C2"/>
    <w:rsid w:val="009F1AA3"/>
    <w:rsid w:val="00A12A40"/>
    <w:rsid w:val="00A335B5"/>
    <w:rsid w:val="00A61432"/>
    <w:rsid w:val="00A86D49"/>
    <w:rsid w:val="00AA5CA0"/>
    <w:rsid w:val="00AA690C"/>
    <w:rsid w:val="00AA77E1"/>
    <w:rsid w:val="00AD0D6A"/>
    <w:rsid w:val="00AE0DF2"/>
    <w:rsid w:val="00B04C2C"/>
    <w:rsid w:val="00B07BB4"/>
    <w:rsid w:val="00B13E82"/>
    <w:rsid w:val="00B33B04"/>
    <w:rsid w:val="00B368FC"/>
    <w:rsid w:val="00B4752D"/>
    <w:rsid w:val="00B70538"/>
    <w:rsid w:val="00B836E8"/>
    <w:rsid w:val="00BE2ED0"/>
    <w:rsid w:val="00BE3AAA"/>
    <w:rsid w:val="00BE3C26"/>
    <w:rsid w:val="00C240C6"/>
    <w:rsid w:val="00C3419C"/>
    <w:rsid w:val="00C417FA"/>
    <w:rsid w:val="00C567C6"/>
    <w:rsid w:val="00C66AB1"/>
    <w:rsid w:val="00CA2FF1"/>
    <w:rsid w:val="00CF73B3"/>
    <w:rsid w:val="00D33BB3"/>
    <w:rsid w:val="00D46EB1"/>
    <w:rsid w:val="00D53DB1"/>
    <w:rsid w:val="00D96876"/>
    <w:rsid w:val="00DE3119"/>
    <w:rsid w:val="00E1011D"/>
    <w:rsid w:val="00E97EA9"/>
    <w:rsid w:val="00EC6A92"/>
    <w:rsid w:val="00EE1355"/>
    <w:rsid w:val="00EF7EB8"/>
    <w:rsid w:val="00F2318B"/>
    <w:rsid w:val="00F27F5C"/>
    <w:rsid w:val="00F3102B"/>
    <w:rsid w:val="00F423CF"/>
    <w:rsid w:val="00F75FB0"/>
    <w:rsid w:val="00FA3A96"/>
    <w:rsid w:val="00FB77CB"/>
    <w:rsid w:val="00FC755F"/>
    <w:rsid w:val="00FD0DB4"/>
    <w:rsid w:val="00FE6207"/>
    <w:rsid w:val="00FF1EB8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AEB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69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F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AA3"/>
  </w:style>
  <w:style w:type="paragraph" w:styleId="Footer">
    <w:name w:val="footer"/>
    <w:basedOn w:val="Normal"/>
    <w:link w:val="FooterChar"/>
    <w:uiPriority w:val="99"/>
    <w:unhideWhenUsed/>
    <w:rsid w:val="009F1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AA3"/>
  </w:style>
  <w:style w:type="paragraph" w:styleId="ListParagraph">
    <w:name w:val="List Paragraph"/>
    <w:basedOn w:val="Normal"/>
    <w:uiPriority w:val="34"/>
    <w:qFormat/>
    <w:rsid w:val="00053C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9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6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5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04D45"/>
  </w:style>
  <w:style w:type="character" w:customStyle="1" w:styleId="eop">
    <w:name w:val="eop"/>
    <w:basedOn w:val="DefaultParagraphFont"/>
    <w:rsid w:val="00204D45"/>
  </w:style>
  <w:style w:type="table" w:styleId="TableGrid">
    <w:name w:val="Table Grid"/>
    <w:basedOn w:val="TableNormal"/>
    <w:uiPriority w:val="39"/>
    <w:rsid w:val="00D5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FD41D5FD4D4FA869082AB8AC2835" ma:contentTypeVersion="12" ma:contentTypeDescription="Create a new document." ma:contentTypeScope="" ma:versionID="eb57150bc6fd6fc903237855325a7353">
  <xsd:schema xmlns:xsd="http://www.w3.org/2001/XMLSchema" xmlns:xs="http://www.w3.org/2001/XMLSchema" xmlns:p="http://schemas.microsoft.com/office/2006/metadata/properties" xmlns:ns2="7f96adfb-62ef-4917-84b5-6b13214d1b8b" xmlns:ns3="c7904c1d-f210-4e47-9c54-25e60f523d30" targetNamespace="http://schemas.microsoft.com/office/2006/metadata/properties" ma:root="true" ma:fieldsID="3c58f5e77c575e56efb20aa0c48382fd" ns2:_="" ns3:_="">
    <xsd:import namespace="7f96adfb-62ef-4917-84b5-6b13214d1b8b"/>
    <xsd:import namespace="c7904c1d-f210-4e47-9c54-25e60f52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adfb-62ef-4917-84b5-6b13214d1b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04c1d-f210-4e47-9c54-25e60f523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90E0B-8386-4E98-AD6F-5930CAF8B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3C91A-8A3F-4516-BE3F-906B0A2BFD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A5D5E5-F504-4246-B7E3-3CDA6ED8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6adfb-62ef-4917-84b5-6b13214d1b8b"/>
    <ds:schemaRef ds:uri="c7904c1d-f210-4e47-9c54-25e60f52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to Congress</vt:lpstr>
    </vt:vector>
  </TitlesOfParts>
  <Manager/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Congress</dc:title>
  <dc:subject>Nutrition</dc:subject>
  <dc:creator/>
  <cp:keywords/>
  <dc:description/>
  <cp:lastModifiedBy/>
  <cp:revision>1</cp:revision>
  <dcterms:created xsi:type="dcterms:W3CDTF">2021-11-30T21:13:00Z</dcterms:created>
  <dcterms:modified xsi:type="dcterms:W3CDTF">2021-11-30T21:13:00Z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0x0101000439FD41D5FD4D4FA869082AB8AC2835</vt:lpwstr>
  </property>
</Properties>
</file>